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200"/>
        <w:jc w:val="center"/>
      </w:pPr>
      <w:r>
        <w:rPr>
          <w:rFonts w:ascii="Arial" w:cs="Arial" w:eastAsia="Arial" w:hAnsi="Arial"/>
          <w:b/>
          <w:bCs/>
          <w:color w:val="B87333"/>
          <w:sz w:val="28"/>
          <w:szCs w:val="28"/>
        </w:rPr>
        <w:t xml:space="preserve">NEXTPHASE AGENCY</w:t>
      </w:r>
    </w:p>
    <w:p>
      <w:pPr>
        <w:spacing w:after="200" w:before="600"/>
        <w:jc w:val="center"/>
      </w:pPr>
      <w:r>
        <w:rPr>
          <w:rFonts w:ascii="Arial" w:cs="Arial" w:eastAsia="Arial" w:hAnsi="Arial"/>
          <w:b/>
          <w:bCs/>
          <w:color w:val="1A1A1A"/>
          <w:sz w:val="48"/>
          <w:szCs w:val="48"/>
        </w:rPr>
        <w:t xml:space="preserve">Event Planning Checklist</w:t>
      </w:r>
    </w:p>
    <w:p>
      <w:pPr>
        <w:spacing w:after="400"/>
        <w:jc w:val="center"/>
      </w:pPr>
      <w:r>
        <w:rPr>
          <w:rFonts w:ascii="Arial" w:cs="Arial" w:eastAsia="Arial" w:hAnsi="Arial"/>
          <w:i/>
          <w:iCs/>
          <w:color w:val="1A1A1A"/>
          <w:sz w:val="24"/>
          <w:szCs w:val="24"/>
        </w:rPr>
        <w:t xml:space="preserve">A practical checklist for timelines, logistics, staffing, vendors, communications, and day-of readiness.</w:t>
      </w:r>
    </w:p>
    <w:p>
      <w:pPr>
        <w:spacing w:after="200" w:before="400"/>
        <w:jc w:val="center"/>
      </w:pPr>
      <w:r>
        <w:rPr>
          <w:rFonts w:ascii="Arial" w:cs="Arial" w:eastAsia="Arial" w:hAnsi="Arial"/>
          <w:color w:val="1A1A1A"/>
          <w:sz w:val="22"/>
          <w:szCs w:val="22"/>
        </w:rPr>
        <w:t xml:space="preserve">A practical tool from NextPhase Agency</w:t>
      </w:r>
    </w:p>
    <w:p>
      <w:pPr>
        <w:jc w:val="center"/>
      </w:pPr>
      <w:r>
        <w:rPr>
          <w:rFonts w:ascii="Arial" w:cs="Arial" w:eastAsia="Arial" w:hAnsi="Arial"/>
          <w:color w:val="1A1A1A"/>
          <w:sz w:val="20"/>
          <w:szCs w:val="20"/>
        </w:rPr>
        <w:t xml:space="preserve">nextphaseagency.com  |  Chattanooga, Tennessee</w:t>
      </w:r>
    </w:p>
    <w:p>
      <w:r>
        <w:br w:type="page"/>
      </w:r>
    </w:p>
    <w:p>
      <w:pPr>
        <w:pStyle w:val="Heading1"/>
        <w:spacing w:after="160" w:before="400"/>
      </w:pPr>
      <w:r>
        <w:rPr>
          <w:rFonts w:ascii="Arial" w:cs="Arial" w:eastAsia="Arial" w:hAnsi="Arial"/>
          <w:b/>
          <w:bCs/>
          <w:color w:val="1A1A1A"/>
        </w:rPr>
        <w:t xml:space="preserve">How to use this document</w:t>
      </w:r>
    </w:p>
    <w:p>
      <w:pPr>
        <w:spacing w:after="160"/>
      </w:pPr>
      <w:r>
        <w:rPr>
          <w:rFonts w:ascii="Arial" w:cs="Arial" w:eastAsia="Arial" w:hAnsi="Arial"/>
          <w:color w:val="1A1A1A"/>
          <w:sz w:val="22"/>
          <w:szCs w:val="22"/>
        </w:rPr>
        <w:t xml:space="preserve">This template is designed to be edited. Replace the placeholder text and brackets with your event, program, or initiative details. Use the checkboxes to track progress and share the document with your core team so everyone owns a clear piece of the work.</w:t>
      </w:r>
    </w:p>
    <w:p>
      <w:pPr>
        <w:pStyle w:val="Heading2"/>
        <w:spacing w:after="160" w:before="280"/>
      </w:pPr>
      <w:r>
        <w:rPr>
          <w:rFonts w:ascii="Arial" w:cs="Arial" w:eastAsia="Arial" w:hAnsi="Arial"/>
          <w:b/>
          <w:bCs/>
          <w:color w:val="1A1A1A"/>
        </w:rPr>
        <w:t xml:space="preserve">Event Overview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Field</w:t>
            </w:r>
          </w:p>
        </w:tc>
        <w:tc>
          <w:tcPr>
            <w:tcW w:type="dxa" w:w="468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Your Input</w:t>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Event Name</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[Enter event name]</w:t>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Date &amp; Time</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[Enter date and time]</w:t>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Location / Venue</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[Enter venue]</w:t>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Expected Attendance</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[Enter number]</w:t>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Primary Objective</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[Enter objective]</w:t>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Lead Owner</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[Enter name]</w:t>
            </w:r>
          </w:p>
        </w:tc>
      </w:tr>
    </w:tbl>
    <w:p>
      <w:pPr>
        <w:pStyle w:val="Heading2"/>
        <w:spacing w:after="160" w:before="280"/>
      </w:pPr>
      <w:r>
        <w:rPr>
          <w:rFonts w:ascii="Arial" w:cs="Arial" w:eastAsia="Arial" w:hAnsi="Arial"/>
          <w:b/>
          <w:bCs/>
          <w:color w:val="1A1A1A"/>
        </w:rPr>
        <w:t xml:space="preserve">12+ Weeks Before</w:t>
      </w:r>
    </w:p>
    <w:p>
      <w:pPr>
        <w:spacing w:after="80"/>
      </w:pPr>
      <w:r>
        <w:rPr>
          <w:rFonts w:ascii="Arial" w:cs="Arial" w:eastAsia="Arial" w:hAnsi="Arial"/>
          <w:color w:val="1A1A1A"/>
          <w:sz w:val="22"/>
          <w:szCs w:val="22"/>
        </w:rPr>
        <w:t xml:space="preserve">[ ] Define event purpose, audience, and success metrics.</w:t>
      </w:r>
    </w:p>
    <w:p>
      <w:pPr>
        <w:spacing w:after="80"/>
      </w:pPr>
      <w:r>
        <w:rPr>
          <w:rFonts w:ascii="Arial" w:cs="Arial" w:eastAsia="Arial" w:hAnsi="Arial"/>
          <w:color w:val="1A1A1A"/>
          <w:sz w:val="22"/>
          <w:szCs w:val="22"/>
        </w:rPr>
        <w:t xml:space="preserve">[ ] Set preliminary budget and identify funding sources.</w:t>
      </w:r>
    </w:p>
    <w:p>
      <w:pPr>
        <w:spacing w:after="80"/>
      </w:pPr>
      <w:r>
        <w:rPr>
          <w:rFonts w:ascii="Arial" w:cs="Arial" w:eastAsia="Arial" w:hAnsi="Arial"/>
          <w:color w:val="1A1A1A"/>
          <w:sz w:val="22"/>
          <w:szCs w:val="22"/>
        </w:rPr>
        <w:t xml:space="preserve">[ ] Confirm date and secure venue with contract signed.</w:t>
      </w:r>
    </w:p>
    <w:p>
      <w:pPr>
        <w:spacing w:after="80"/>
      </w:pPr>
      <w:r>
        <w:rPr>
          <w:rFonts w:ascii="Arial" w:cs="Arial" w:eastAsia="Arial" w:hAnsi="Arial"/>
          <w:color w:val="1A1A1A"/>
          <w:sz w:val="22"/>
          <w:szCs w:val="22"/>
        </w:rPr>
        <w:t xml:space="preserve">[ ] Identify core planning team and assign roles.</w:t>
      </w:r>
    </w:p>
    <w:p>
      <w:pPr>
        <w:spacing w:after="80"/>
      </w:pPr>
      <w:r>
        <w:rPr>
          <w:rFonts w:ascii="Arial" w:cs="Arial" w:eastAsia="Arial" w:hAnsi="Arial"/>
          <w:color w:val="1A1A1A"/>
          <w:sz w:val="22"/>
          <w:szCs w:val="22"/>
        </w:rPr>
        <w:t xml:space="preserve">[ ] Begin vendor research: AV, catering, décor, security.</w:t>
      </w:r>
    </w:p>
    <w:p>
      <w:pPr>
        <w:pStyle w:val="Heading2"/>
        <w:spacing w:after="160" w:before="280"/>
      </w:pPr>
      <w:r>
        <w:rPr>
          <w:rFonts w:ascii="Arial" w:cs="Arial" w:eastAsia="Arial" w:hAnsi="Arial"/>
          <w:b/>
          <w:bCs/>
          <w:color w:val="1A1A1A"/>
        </w:rPr>
        <w:t xml:space="preserve">8-12 Weeks Before</w:t>
      </w:r>
    </w:p>
    <w:p>
      <w:pPr>
        <w:spacing w:after="80"/>
      </w:pPr>
      <w:r>
        <w:rPr>
          <w:rFonts w:ascii="Arial" w:cs="Arial" w:eastAsia="Arial" w:hAnsi="Arial"/>
          <w:color w:val="1A1A1A"/>
          <w:sz w:val="22"/>
          <w:szCs w:val="22"/>
        </w:rPr>
        <w:t xml:space="preserve">[ ] Finalize agenda, session flow, and timing.</w:t>
      </w:r>
    </w:p>
    <w:p>
      <w:pPr>
        <w:spacing w:after="80"/>
      </w:pPr>
      <w:r>
        <w:rPr>
          <w:rFonts w:ascii="Arial" w:cs="Arial" w:eastAsia="Arial" w:hAnsi="Arial"/>
          <w:color w:val="1A1A1A"/>
          <w:sz w:val="22"/>
          <w:szCs w:val="22"/>
        </w:rPr>
        <w:t xml:space="preserve">[ ] Confirm speakers, moderators, and special guests.</w:t>
      </w:r>
    </w:p>
    <w:p>
      <w:pPr>
        <w:spacing w:after="80"/>
      </w:pPr>
      <w:r>
        <w:rPr>
          <w:rFonts w:ascii="Arial" w:cs="Arial" w:eastAsia="Arial" w:hAnsi="Arial"/>
          <w:color w:val="1A1A1A"/>
          <w:sz w:val="22"/>
          <w:szCs w:val="22"/>
        </w:rPr>
        <w:t xml:space="preserve">[ ] Open registration or invitation list.</w:t>
      </w:r>
    </w:p>
    <w:p>
      <w:pPr>
        <w:spacing w:after="80"/>
      </w:pPr>
      <w:r>
        <w:rPr>
          <w:rFonts w:ascii="Arial" w:cs="Arial" w:eastAsia="Arial" w:hAnsi="Arial"/>
          <w:color w:val="1A1A1A"/>
          <w:sz w:val="22"/>
          <w:szCs w:val="22"/>
        </w:rPr>
        <w:t xml:space="preserve">[ ] Launch marketing and communications plan.</w:t>
      </w:r>
    </w:p>
    <w:p>
      <w:pPr>
        <w:spacing w:after="80"/>
      </w:pPr>
      <w:r>
        <w:rPr>
          <w:rFonts w:ascii="Arial" w:cs="Arial" w:eastAsia="Arial" w:hAnsi="Arial"/>
          <w:color w:val="1A1A1A"/>
          <w:sz w:val="22"/>
          <w:szCs w:val="22"/>
        </w:rPr>
        <w:t xml:space="preserve">[ ] Begin sponsorship or partnership outreach.</w:t>
      </w:r>
    </w:p>
    <w:p>
      <w:pPr>
        <w:pStyle w:val="Heading2"/>
        <w:spacing w:after="160" w:before="280"/>
      </w:pPr>
      <w:r>
        <w:rPr>
          <w:rFonts w:ascii="Arial" w:cs="Arial" w:eastAsia="Arial" w:hAnsi="Arial"/>
          <w:b/>
          <w:bCs/>
          <w:color w:val="1A1A1A"/>
        </w:rPr>
        <w:t xml:space="preserve">4-8 Weeks Before</w:t>
      </w:r>
    </w:p>
    <w:p>
      <w:pPr>
        <w:spacing w:after="80"/>
      </w:pPr>
      <w:r>
        <w:rPr>
          <w:rFonts w:ascii="Arial" w:cs="Arial" w:eastAsia="Arial" w:hAnsi="Arial"/>
          <w:color w:val="1A1A1A"/>
          <w:sz w:val="22"/>
          <w:szCs w:val="22"/>
        </w:rPr>
        <w:t xml:space="preserve">[ ] Track registrations and follow up with target attendees.</w:t>
      </w:r>
    </w:p>
    <w:p>
      <w:pPr>
        <w:spacing w:after="80"/>
      </w:pPr>
      <w:r>
        <w:rPr>
          <w:rFonts w:ascii="Arial" w:cs="Arial" w:eastAsia="Arial" w:hAnsi="Arial"/>
          <w:color w:val="1A1A1A"/>
          <w:sz w:val="22"/>
          <w:szCs w:val="22"/>
        </w:rPr>
        <w:t xml:space="preserve">[ ] Finalize catering, room setups, and signage needs.</w:t>
      </w:r>
    </w:p>
    <w:p>
      <w:pPr>
        <w:spacing w:after="80"/>
      </w:pPr>
      <w:r>
        <w:rPr>
          <w:rFonts w:ascii="Arial" w:cs="Arial" w:eastAsia="Arial" w:hAnsi="Arial"/>
          <w:color w:val="1A1A1A"/>
          <w:sz w:val="22"/>
          <w:szCs w:val="22"/>
        </w:rPr>
        <w:t xml:space="preserve">[ ] Confirm travel, lodging, and ground transportation.</w:t>
      </w:r>
    </w:p>
    <w:p>
      <w:pPr>
        <w:spacing w:after="80"/>
      </w:pPr>
      <w:r>
        <w:rPr>
          <w:rFonts w:ascii="Arial" w:cs="Arial" w:eastAsia="Arial" w:hAnsi="Arial"/>
          <w:color w:val="1A1A1A"/>
          <w:sz w:val="22"/>
          <w:szCs w:val="22"/>
        </w:rPr>
        <w:t xml:space="preserve">[ ] Draft run-of-show and assign segment owners.</w:t>
      </w:r>
    </w:p>
    <w:p>
      <w:pPr>
        <w:spacing w:after="80"/>
      </w:pPr>
      <w:r>
        <w:rPr>
          <w:rFonts w:ascii="Arial" w:cs="Arial" w:eastAsia="Arial" w:hAnsi="Arial"/>
          <w:color w:val="1A1A1A"/>
          <w:sz w:val="22"/>
          <w:szCs w:val="22"/>
        </w:rPr>
        <w:t xml:space="preserve">[ ] Prepare name badges, check-in lists, and printed materials.</w:t>
      </w:r>
    </w:p>
    <w:p>
      <w:pPr>
        <w:pStyle w:val="Heading2"/>
        <w:spacing w:after="160" w:before="280"/>
      </w:pPr>
      <w:r>
        <w:rPr>
          <w:rFonts w:ascii="Arial" w:cs="Arial" w:eastAsia="Arial" w:hAnsi="Arial"/>
          <w:b/>
          <w:bCs/>
          <w:color w:val="1A1A1A"/>
        </w:rPr>
        <w:t xml:space="preserve">2-4 Weeks Before</w:t>
      </w:r>
    </w:p>
    <w:p>
      <w:pPr>
        <w:spacing w:after="80"/>
      </w:pPr>
      <w:r>
        <w:rPr>
          <w:rFonts w:ascii="Arial" w:cs="Arial" w:eastAsia="Arial" w:hAnsi="Arial"/>
          <w:color w:val="1A1A1A"/>
          <w:sz w:val="22"/>
          <w:szCs w:val="22"/>
        </w:rPr>
        <w:t xml:space="preserve">[ ] Hold final walkthrough at venue.</w:t>
      </w:r>
    </w:p>
    <w:p>
      <w:pPr>
        <w:spacing w:after="80"/>
      </w:pPr>
      <w:r>
        <w:rPr>
          <w:rFonts w:ascii="Arial" w:cs="Arial" w:eastAsia="Arial" w:hAnsi="Arial"/>
          <w:color w:val="1A1A1A"/>
          <w:sz w:val="22"/>
          <w:szCs w:val="22"/>
        </w:rPr>
        <w:t xml:space="preserve">[ ] Confirm final headcount with catering.</w:t>
      </w:r>
    </w:p>
    <w:p>
      <w:pPr>
        <w:spacing w:after="80"/>
      </w:pPr>
      <w:r>
        <w:rPr>
          <w:rFonts w:ascii="Arial" w:cs="Arial" w:eastAsia="Arial" w:hAnsi="Arial"/>
          <w:color w:val="1A1A1A"/>
          <w:sz w:val="22"/>
          <w:szCs w:val="22"/>
        </w:rPr>
        <w:t xml:space="preserve">[ ] Distribute run-of-show to all staff and vendors.</w:t>
      </w:r>
    </w:p>
    <w:p>
      <w:pPr>
        <w:spacing w:after="80"/>
      </w:pPr>
      <w:r>
        <w:rPr>
          <w:rFonts w:ascii="Arial" w:cs="Arial" w:eastAsia="Arial" w:hAnsi="Arial"/>
          <w:color w:val="1A1A1A"/>
          <w:sz w:val="22"/>
          <w:szCs w:val="22"/>
        </w:rPr>
        <w:t xml:space="preserve">[ ] Test AV, Wi-Fi, and any hybrid or virtual components.</w:t>
      </w:r>
    </w:p>
    <w:p>
      <w:pPr>
        <w:spacing w:after="80"/>
      </w:pPr>
      <w:r>
        <w:rPr>
          <w:rFonts w:ascii="Arial" w:cs="Arial" w:eastAsia="Arial" w:hAnsi="Arial"/>
          <w:color w:val="1A1A1A"/>
          <w:sz w:val="22"/>
          <w:szCs w:val="22"/>
        </w:rPr>
        <w:t xml:space="preserve">[ ] Brief hosts, speakers, and VIP liaisons.</w:t>
      </w:r>
    </w:p>
    <w:p>
      <w:pPr>
        <w:pStyle w:val="Heading2"/>
        <w:spacing w:after="160" w:before="280"/>
      </w:pPr>
      <w:r>
        <w:rPr>
          <w:rFonts w:ascii="Arial" w:cs="Arial" w:eastAsia="Arial" w:hAnsi="Arial"/>
          <w:b/>
          <w:bCs/>
          <w:color w:val="1A1A1A"/>
        </w:rPr>
        <w:t xml:space="preserve">1 Week Before</w:t>
      </w:r>
    </w:p>
    <w:p>
      <w:pPr>
        <w:spacing w:after="80"/>
      </w:pPr>
      <w:r>
        <w:rPr>
          <w:rFonts w:ascii="Arial" w:cs="Arial" w:eastAsia="Arial" w:hAnsi="Arial"/>
          <w:color w:val="1A1A1A"/>
          <w:sz w:val="22"/>
          <w:szCs w:val="22"/>
        </w:rPr>
        <w:t xml:space="preserve">[ ] Send final details to attendees.</w:t>
      </w:r>
    </w:p>
    <w:p>
      <w:pPr>
        <w:spacing w:after="80"/>
      </w:pPr>
      <w:r>
        <w:rPr>
          <w:rFonts w:ascii="Arial" w:cs="Arial" w:eastAsia="Arial" w:hAnsi="Arial"/>
          <w:color w:val="1A1A1A"/>
          <w:sz w:val="22"/>
          <w:szCs w:val="22"/>
        </w:rPr>
        <w:t xml:space="preserve">[ ] Confirm load-in and setup schedule.</w:t>
      </w:r>
    </w:p>
    <w:p>
      <w:pPr>
        <w:spacing w:after="80"/>
      </w:pPr>
      <w:r>
        <w:rPr>
          <w:rFonts w:ascii="Arial" w:cs="Arial" w:eastAsia="Arial" w:hAnsi="Arial"/>
          <w:color w:val="1A1A1A"/>
          <w:sz w:val="22"/>
          <w:szCs w:val="22"/>
        </w:rPr>
        <w:t xml:space="preserve">[ ] Prepare emergency contacts and contingency plan.</w:t>
      </w:r>
    </w:p>
    <w:p>
      <w:pPr>
        <w:spacing w:after="80"/>
      </w:pPr>
      <w:r>
        <w:rPr>
          <w:rFonts w:ascii="Arial" w:cs="Arial" w:eastAsia="Arial" w:hAnsi="Arial"/>
          <w:color w:val="1A1A1A"/>
          <w:sz w:val="22"/>
          <w:szCs w:val="22"/>
        </w:rPr>
        <w:t xml:space="preserve">[ ] Print or digitalize all final materials.</w:t>
      </w:r>
    </w:p>
    <w:p>
      <w:pPr>
        <w:pStyle w:val="Heading2"/>
        <w:spacing w:after="160" w:before="280"/>
      </w:pPr>
      <w:r>
        <w:rPr>
          <w:rFonts w:ascii="Arial" w:cs="Arial" w:eastAsia="Arial" w:hAnsi="Arial"/>
          <w:b/>
          <w:bCs/>
          <w:color w:val="1A1A1A"/>
        </w:rPr>
        <w:t xml:space="preserve">Day-Of</w:t>
      </w:r>
    </w:p>
    <w:p>
      <w:pPr>
        <w:spacing w:after="80"/>
      </w:pPr>
      <w:r>
        <w:rPr>
          <w:rFonts w:ascii="Arial" w:cs="Arial" w:eastAsia="Arial" w:hAnsi="Arial"/>
          <w:color w:val="1A1A1A"/>
          <w:sz w:val="22"/>
          <w:szCs w:val="22"/>
        </w:rPr>
        <w:t xml:space="preserve">[ ] Arrive early for setup and vendor check-in.</w:t>
      </w:r>
    </w:p>
    <w:p>
      <w:pPr>
        <w:spacing w:after="80"/>
      </w:pPr>
      <w:r>
        <w:rPr>
          <w:rFonts w:ascii="Arial" w:cs="Arial" w:eastAsia="Arial" w:hAnsi="Arial"/>
          <w:color w:val="1A1A1A"/>
          <w:sz w:val="22"/>
          <w:szCs w:val="22"/>
        </w:rPr>
        <w:t xml:space="preserve">[ ] Open registration and guest services on time.</w:t>
      </w:r>
    </w:p>
    <w:p>
      <w:pPr>
        <w:spacing w:after="80"/>
      </w:pPr>
      <w:r>
        <w:rPr>
          <w:rFonts w:ascii="Arial" w:cs="Arial" w:eastAsia="Arial" w:hAnsi="Arial"/>
          <w:color w:val="1A1A1A"/>
          <w:sz w:val="22"/>
          <w:szCs w:val="22"/>
        </w:rPr>
        <w:t xml:space="preserve">[ ] Execute run-of-show and manage transitions.</w:t>
      </w:r>
    </w:p>
    <w:p>
      <w:pPr>
        <w:spacing w:after="80"/>
      </w:pPr>
      <w:r>
        <w:rPr>
          <w:rFonts w:ascii="Arial" w:cs="Arial" w:eastAsia="Arial" w:hAnsi="Arial"/>
          <w:color w:val="1A1A1A"/>
          <w:sz w:val="22"/>
          <w:szCs w:val="22"/>
        </w:rPr>
        <w:t xml:space="preserve">[ ] Monitor attendee experience and address issues quickly.</w:t>
      </w:r>
    </w:p>
    <w:p>
      <w:pPr>
        <w:spacing w:after="80"/>
      </w:pPr>
      <w:r>
        <w:rPr>
          <w:rFonts w:ascii="Arial" w:cs="Arial" w:eastAsia="Arial" w:hAnsi="Arial"/>
          <w:color w:val="1A1A1A"/>
          <w:sz w:val="22"/>
          <w:szCs w:val="22"/>
        </w:rPr>
        <w:t xml:space="preserve">[ ] Capture photos, testimonials, and key moments.</w:t>
      </w:r>
    </w:p>
    <w:p>
      <w:pPr>
        <w:pStyle w:val="Heading2"/>
        <w:spacing w:after="160" w:before="280"/>
      </w:pPr>
      <w:r>
        <w:rPr>
          <w:rFonts w:ascii="Arial" w:cs="Arial" w:eastAsia="Arial" w:hAnsi="Arial"/>
          <w:b/>
          <w:bCs/>
          <w:color w:val="1A1A1A"/>
        </w:rPr>
        <w:t xml:space="preserve">Post-Event</w:t>
      </w:r>
    </w:p>
    <w:p>
      <w:pPr>
        <w:spacing w:after="80"/>
      </w:pPr>
      <w:r>
        <w:rPr>
          <w:rFonts w:ascii="Arial" w:cs="Arial" w:eastAsia="Arial" w:hAnsi="Arial"/>
          <w:color w:val="1A1A1A"/>
          <w:sz w:val="22"/>
          <w:szCs w:val="22"/>
        </w:rPr>
        <w:t xml:space="preserve">[ ] Send thank-you notes to attendees, sponsors, and speakers.</w:t>
      </w:r>
    </w:p>
    <w:p>
      <w:pPr>
        <w:spacing w:after="80"/>
      </w:pPr>
      <w:r>
        <w:rPr>
          <w:rFonts w:ascii="Arial" w:cs="Arial" w:eastAsia="Arial" w:hAnsi="Arial"/>
          <w:color w:val="1A1A1A"/>
          <w:sz w:val="22"/>
          <w:szCs w:val="22"/>
        </w:rPr>
        <w:t xml:space="preserve">[ ] Distribute post-event survey within 48 hours.</w:t>
      </w:r>
    </w:p>
    <w:p>
      <w:pPr>
        <w:spacing w:after="80"/>
      </w:pPr>
      <w:r>
        <w:rPr>
          <w:rFonts w:ascii="Arial" w:cs="Arial" w:eastAsia="Arial" w:hAnsi="Arial"/>
          <w:color w:val="1A1A1A"/>
          <w:sz w:val="22"/>
          <w:szCs w:val="22"/>
        </w:rPr>
        <w:t xml:space="preserve">[ ] Reconcile budget and finalize vendor payments.</w:t>
      </w:r>
    </w:p>
    <w:p>
      <w:pPr>
        <w:spacing w:after="80"/>
      </w:pPr>
      <w:r>
        <w:rPr>
          <w:rFonts w:ascii="Arial" w:cs="Arial" w:eastAsia="Arial" w:hAnsi="Arial"/>
          <w:color w:val="1A1A1A"/>
          <w:sz w:val="22"/>
          <w:szCs w:val="22"/>
        </w:rPr>
        <w:t xml:space="preserve">[ ] Hold debrief and document lessons learned.</w:t>
      </w:r>
    </w:p>
    <w:p>
      <w:pPr>
        <w:spacing w:after="80"/>
      </w:pPr>
      <w:r>
        <w:rPr>
          <w:rFonts w:ascii="Arial" w:cs="Arial" w:eastAsia="Arial" w:hAnsi="Arial"/>
          <w:color w:val="1A1A1A"/>
          <w:sz w:val="22"/>
          <w:szCs w:val="22"/>
        </w:rPr>
        <w:t xml:space="preserve">[ ] Archive contracts, lists, and materials for next year.</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1A1A1A"/>
        <w:sz w:val="18"/>
        <w:szCs w:val="18"/>
      </w:rPr>
      <w:t xml:space="preserve">© 2026 NextPhase Agency. All rights reserved.  |  Page </w:t>
    </w:r>
    <w:r>
      <w:rPr>
        <w:rFonts w:ascii="Arial" w:cs="Arial" w:eastAsia="Arial" w:hAnsi="Arial"/>
        <w:color w:val="1A1A1A"/>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B87333"/>
        <w:sz w:val="18"/>
        <w:szCs w:val="18"/>
      </w:rPr>
      <w:t xml:space="preserve">NextPhase Agency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1A1A1A"/>
      <w:sz w:val="32"/>
      <w:szCs w:val="32"/>
    </w:rPr>
  </w:style>
  <w:style w:type="paragraph" w:styleId="Heading2">
    <w:name w:val="Heading 2"/>
    <w:basedOn w:val="Normal"/>
    <w:next w:val="Normal"/>
    <w:qFormat/>
    <w:pPr>
      <w:spacing w:after="140" w:before="280"/>
      <w:outlineLvl w:val="1"/>
    </w:pPr>
    <w:rPr>
      <w:rFonts w:ascii="Arial" w:cs="Arial" w:eastAsia="Arial" w:hAnsi="Arial"/>
      <w:b/>
      <w:bCs/>
      <w:color w:val="1A1A1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2026-07-15T16:23:57.754Z</dcterms:created>
  <dcterms:modified xsi:type="dcterms:W3CDTF">2026-07-15T16:23:57.754Z</dcterms:modified>
</cp:coreProperties>
</file>

<file path=docProps/custom.xml><?xml version="1.0" encoding="utf-8"?>
<Properties xmlns="http://schemas.openxmlformats.org/officeDocument/2006/custom-properties" xmlns:vt="http://schemas.openxmlformats.org/officeDocument/2006/docPropsVTypes"/>
</file>